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1" w:rsidRDefault="009B1D11" w:rsidP="009B1D11">
      <w:pPr>
        <w:rPr>
          <w:rStyle w:val="A3"/>
          <w:sz w:val="24"/>
          <w:szCs w:val="24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359EE06" wp14:editId="3C0D2C21">
            <wp:simplePos x="0" y="0"/>
            <wp:positionH relativeFrom="margin">
              <wp:posOffset>-790575</wp:posOffset>
            </wp:positionH>
            <wp:positionV relativeFrom="paragraph">
              <wp:posOffset>-720090</wp:posOffset>
            </wp:positionV>
            <wp:extent cx="1390650" cy="85380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52768" b="6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D11">
        <w:rPr>
          <w:noProof/>
          <w:lang w:eastAsia="en-GB"/>
        </w:rPr>
        <w:drawing>
          <wp:inline distT="0" distB="0" distL="0" distR="0" wp14:anchorId="1F5456E4" wp14:editId="01961F9B">
            <wp:extent cx="5731510" cy="2219325"/>
            <wp:effectExtent l="0" t="0" r="2540" b="0"/>
            <wp:docPr id="1" name="Picture 1" descr="C:\Users\Sue\Dropbox\PC\Downloads\Platinum Jubilee Trail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ropbox\PC\Downloads\Platinum Jubilee Trail Logo 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1" w:rsidRDefault="009B1D11" w:rsidP="009B1D11">
      <w:pPr>
        <w:rPr>
          <w:rStyle w:val="A3"/>
          <w:sz w:val="24"/>
          <w:szCs w:val="24"/>
        </w:rPr>
      </w:pPr>
    </w:p>
    <w:p w:rsidR="009B1D11" w:rsidRPr="000E23FF" w:rsidRDefault="009B1D11" w:rsidP="009B1D11">
      <w:pPr>
        <w:rPr>
          <w:rStyle w:val="A3"/>
          <w:sz w:val="24"/>
          <w:szCs w:val="24"/>
        </w:rPr>
      </w:pPr>
      <w:r w:rsidRPr="003F307A">
        <w:rPr>
          <w:rStyle w:val="A3"/>
          <w:sz w:val="24"/>
          <w:szCs w:val="24"/>
        </w:rPr>
        <w:t xml:space="preserve">Join us for </w:t>
      </w:r>
      <w:r>
        <w:rPr>
          <w:rStyle w:val="A3"/>
          <w:sz w:val="24"/>
          <w:szCs w:val="24"/>
        </w:rPr>
        <w:t>this historic occasion by t</w:t>
      </w:r>
      <w:r w:rsidRPr="000E23FF">
        <w:rPr>
          <w:rStyle w:val="A3"/>
          <w:sz w:val="24"/>
          <w:szCs w:val="24"/>
        </w:rPr>
        <w:t>ak</w:t>
      </w:r>
      <w:r>
        <w:rPr>
          <w:rStyle w:val="A3"/>
          <w:sz w:val="24"/>
          <w:szCs w:val="24"/>
        </w:rPr>
        <w:t>ing</w:t>
      </w:r>
      <w:r w:rsidRPr="000E23FF">
        <w:rPr>
          <w:rStyle w:val="A3"/>
          <w:sz w:val="24"/>
          <w:szCs w:val="24"/>
        </w:rPr>
        <w:t xml:space="preserve"> part in</w:t>
      </w:r>
      <w:r>
        <w:rPr>
          <w:rStyle w:val="A3"/>
          <w:sz w:val="24"/>
          <w:szCs w:val="24"/>
        </w:rPr>
        <w:t xml:space="preserve"> our</w:t>
      </w:r>
      <w:r w:rsidRPr="000E23FF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free, magical augmented reality story-trail</w:t>
      </w:r>
      <w:r w:rsidRPr="000E23FF">
        <w:rPr>
          <w:rStyle w:val="A3"/>
          <w:sz w:val="24"/>
          <w:szCs w:val="24"/>
        </w:rPr>
        <w:t>.</w:t>
      </w:r>
    </w:p>
    <w:p w:rsidR="009B1D11" w:rsidRDefault="009B1D11" w:rsidP="009B1D11">
      <w:pPr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Located</w:t>
      </w:r>
      <w:r w:rsidRPr="000E23FF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around </w:t>
      </w:r>
      <w:proofErr w:type="spellStart"/>
      <w:r w:rsidRPr="009B1D11">
        <w:rPr>
          <w:rStyle w:val="A3"/>
          <w:color w:val="auto"/>
          <w:sz w:val="24"/>
          <w:szCs w:val="24"/>
        </w:rPr>
        <w:t>Coppull</w:t>
      </w:r>
      <w:proofErr w:type="spellEnd"/>
      <w:r>
        <w:rPr>
          <w:rStyle w:val="A3"/>
          <w:sz w:val="24"/>
          <w:szCs w:val="24"/>
        </w:rPr>
        <w:t xml:space="preserve"> </w:t>
      </w:r>
      <w:r w:rsidRPr="000E23FF">
        <w:rPr>
          <w:rStyle w:val="A3"/>
          <w:sz w:val="24"/>
          <w:szCs w:val="24"/>
        </w:rPr>
        <w:t xml:space="preserve">are </w:t>
      </w:r>
      <w:r>
        <w:rPr>
          <w:rStyle w:val="A3"/>
          <w:sz w:val="24"/>
          <w:szCs w:val="24"/>
        </w:rPr>
        <w:t>seven magical characters on a day trip from Buckingham Palace</w:t>
      </w:r>
      <w:r w:rsidRPr="000E23FF">
        <w:rPr>
          <w:rStyle w:val="A3"/>
          <w:sz w:val="24"/>
          <w:szCs w:val="24"/>
        </w:rPr>
        <w:t xml:space="preserve">. </w:t>
      </w:r>
      <w:r>
        <w:rPr>
          <w:rStyle w:val="A3"/>
          <w:sz w:val="24"/>
          <w:szCs w:val="24"/>
        </w:rPr>
        <w:t>Join Sir Barnaby Beacon on the trail as he visits his friends, you’ll be able to see them augmented reality, decide what happens next in the story and even win a free digital fun pack at the end. Not only that, but each of the characters will tell you about a decade in The Queen’s historic seventy-year reign.</w:t>
      </w:r>
    </w:p>
    <w:p w:rsidR="009B1D11" w:rsidRPr="002E0921" w:rsidRDefault="009B1D11" w:rsidP="009B1D11">
      <w:pPr>
        <w:rPr>
          <w:rFonts w:cs="Raleway"/>
          <w:color w:val="221E1F"/>
          <w:sz w:val="24"/>
          <w:szCs w:val="24"/>
        </w:rPr>
      </w:pPr>
      <w:r>
        <w:rPr>
          <w:rStyle w:val="A3"/>
          <w:sz w:val="24"/>
          <w:szCs w:val="24"/>
        </w:rPr>
        <w:t>To learn more or s</w:t>
      </w:r>
      <w:r w:rsidRPr="003F307A">
        <w:rPr>
          <w:rStyle w:val="A3"/>
          <w:sz w:val="24"/>
          <w:szCs w:val="24"/>
        </w:rPr>
        <w:t xml:space="preserve">tart the </w:t>
      </w:r>
      <w:r>
        <w:rPr>
          <w:rStyle w:val="A3"/>
          <w:sz w:val="24"/>
          <w:szCs w:val="24"/>
        </w:rPr>
        <w:t xml:space="preserve">trail, go to </w:t>
      </w:r>
      <w:hyperlink r:id="rId7" w:history="1">
        <w:proofErr w:type="spellStart"/>
        <w:r w:rsidRPr="00B646A1">
          <w:rPr>
            <w:rStyle w:val="Hyperlink"/>
            <w:rFonts w:cs="Raleway"/>
            <w:sz w:val="24"/>
            <w:szCs w:val="24"/>
          </w:rPr>
          <w:t>www.jubileebeacontrail.com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3F307A">
        <w:rPr>
          <w:rStyle w:val="A3"/>
          <w:sz w:val="24"/>
          <w:szCs w:val="24"/>
        </w:rPr>
        <w:t xml:space="preserve"> </w:t>
      </w:r>
    </w:p>
    <w:p w:rsidR="009B1D11" w:rsidRPr="003F307A" w:rsidRDefault="009B1D11" w:rsidP="009B1D11">
      <w:pPr>
        <w:rPr>
          <w:sz w:val="28"/>
          <w:szCs w:val="28"/>
        </w:rPr>
      </w:pPr>
      <w:r w:rsidRPr="003F307A">
        <w:rPr>
          <w:rStyle w:val="A3"/>
          <w:sz w:val="24"/>
          <w:szCs w:val="24"/>
        </w:rPr>
        <w:t>To take part simply:</w:t>
      </w:r>
    </w:p>
    <w:p w:rsidR="009B1D11" w:rsidRPr="00995112" w:rsidRDefault="009B1D11" w:rsidP="009B1D11">
      <w:pPr>
        <w:pStyle w:val="ListParagraph"/>
        <w:numPr>
          <w:ilvl w:val="0"/>
          <w:numId w:val="1"/>
        </w:numPr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Visit the website to see the trail map</w:t>
      </w:r>
    </w:p>
    <w:p w:rsidR="009B1D11" w:rsidRPr="003F307A" w:rsidRDefault="009B1D11" w:rsidP="009B1D11">
      <w:pPr>
        <w:ind w:firstLine="720"/>
        <w:rPr>
          <w:sz w:val="28"/>
          <w:szCs w:val="28"/>
        </w:rPr>
      </w:pPr>
      <w:r>
        <w:rPr>
          <w:rStyle w:val="A3"/>
          <w:sz w:val="24"/>
          <w:szCs w:val="24"/>
        </w:rPr>
        <w:t>2.   Visit each of the characters</w:t>
      </w:r>
    </w:p>
    <w:p w:rsidR="009B1D11" w:rsidRPr="003F307A" w:rsidRDefault="009B1D11" w:rsidP="009B1D11">
      <w:pPr>
        <w:ind w:left="720"/>
        <w:rPr>
          <w:sz w:val="28"/>
          <w:szCs w:val="28"/>
        </w:rPr>
      </w:pPr>
      <w:r w:rsidRPr="003F307A">
        <w:rPr>
          <w:rStyle w:val="A3"/>
          <w:sz w:val="24"/>
          <w:szCs w:val="24"/>
        </w:rPr>
        <w:t xml:space="preserve">3. </w:t>
      </w:r>
      <w:r>
        <w:rPr>
          <w:rStyle w:val="A3"/>
          <w:sz w:val="24"/>
          <w:szCs w:val="24"/>
        </w:rPr>
        <w:t xml:space="preserve">  S</w:t>
      </w:r>
      <w:r w:rsidRPr="003F307A">
        <w:rPr>
          <w:rStyle w:val="A3"/>
          <w:sz w:val="24"/>
          <w:szCs w:val="24"/>
        </w:rPr>
        <w:t xml:space="preserve">can </w:t>
      </w:r>
      <w:r>
        <w:rPr>
          <w:rStyle w:val="A3"/>
          <w:sz w:val="24"/>
          <w:szCs w:val="24"/>
        </w:rPr>
        <w:t xml:space="preserve">their unique </w:t>
      </w:r>
      <w:proofErr w:type="spellStart"/>
      <w:r w:rsidRPr="003F307A">
        <w:rPr>
          <w:rStyle w:val="A3"/>
          <w:sz w:val="24"/>
          <w:szCs w:val="24"/>
        </w:rPr>
        <w:t>QR</w:t>
      </w:r>
      <w:proofErr w:type="spellEnd"/>
      <w:r w:rsidRPr="003F307A">
        <w:rPr>
          <w:rStyle w:val="A3"/>
          <w:sz w:val="24"/>
          <w:szCs w:val="24"/>
        </w:rPr>
        <w:t xml:space="preserve"> code</w:t>
      </w:r>
      <w:r>
        <w:rPr>
          <w:rStyle w:val="A3"/>
          <w:sz w:val="24"/>
          <w:szCs w:val="24"/>
        </w:rPr>
        <w:t xml:space="preserve">s with your smartphone, learn more of the story and take a hilarious </w:t>
      </w:r>
      <w:proofErr w:type="spellStart"/>
      <w:r>
        <w:rPr>
          <w:rStyle w:val="A3"/>
          <w:sz w:val="24"/>
          <w:szCs w:val="24"/>
        </w:rPr>
        <w:t>selfie</w:t>
      </w:r>
      <w:proofErr w:type="spellEnd"/>
      <w:r>
        <w:rPr>
          <w:rStyle w:val="A3"/>
          <w:sz w:val="24"/>
          <w:szCs w:val="24"/>
        </w:rPr>
        <w:t xml:space="preserve"> with the character in AR</w:t>
      </w:r>
    </w:p>
    <w:p w:rsidR="009B1D11" w:rsidRDefault="009B1D11" w:rsidP="009B1D11">
      <w:pPr>
        <w:ind w:left="720"/>
        <w:rPr>
          <w:rStyle w:val="A3"/>
          <w:sz w:val="24"/>
          <w:szCs w:val="24"/>
        </w:rPr>
      </w:pPr>
      <w:r w:rsidRPr="003F307A">
        <w:rPr>
          <w:rStyle w:val="A3"/>
          <w:sz w:val="24"/>
          <w:szCs w:val="24"/>
        </w:rPr>
        <w:t xml:space="preserve">4. </w:t>
      </w:r>
      <w:r>
        <w:rPr>
          <w:rStyle w:val="A3"/>
          <w:sz w:val="24"/>
          <w:szCs w:val="24"/>
        </w:rPr>
        <w:t xml:space="preserve">  </w:t>
      </w:r>
      <w:r w:rsidRPr="003F307A">
        <w:rPr>
          <w:rStyle w:val="A3"/>
          <w:sz w:val="24"/>
          <w:szCs w:val="24"/>
        </w:rPr>
        <w:t>When you’ve found them all</w:t>
      </w:r>
      <w:r>
        <w:rPr>
          <w:rStyle w:val="A3"/>
          <w:sz w:val="24"/>
          <w:szCs w:val="24"/>
        </w:rPr>
        <w:t>, download your free digital fun pack</w:t>
      </w:r>
    </w:p>
    <w:p w:rsidR="009B1D11" w:rsidRPr="008942AD" w:rsidRDefault="009B1D11" w:rsidP="009B1D11">
      <w:pPr>
        <w:rPr>
          <w:rFonts w:cs="Raleway"/>
          <w:color w:val="221E1F"/>
          <w:sz w:val="24"/>
          <w:szCs w:val="24"/>
        </w:rPr>
      </w:pPr>
    </w:p>
    <w:p w:rsidR="001D2E81" w:rsidRDefault="009B1D11" w:rsidP="009B1D11">
      <w:r w:rsidRPr="009B1D11">
        <w:rPr>
          <w:noProof/>
          <w:lang w:eastAsia="en-GB"/>
        </w:rPr>
        <w:drawing>
          <wp:inline distT="0" distB="0" distL="0" distR="0" wp14:anchorId="69EFE42C" wp14:editId="33116A51">
            <wp:extent cx="2152617" cy="1155065"/>
            <wp:effectExtent l="0" t="0" r="635" b="6985"/>
            <wp:docPr id="2" name="Picture 2" descr="C:\Users\Sue\Dropbox\PC\Downloads\High Street Safar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ropbox\PC\Downloads\High Street Safar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02" cy="11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D11" w:rsidRDefault="008B7331" w:rsidP="009B1D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63BC9" wp14:editId="2A90871B">
                <wp:simplePos x="0" y="0"/>
                <wp:positionH relativeFrom="column">
                  <wp:posOffset>2076450</wp:posOffset>
                </wp:positionH>
                <wp:positionV relativeFrom="paragraph">
                  <wp:posOffset>-236855</wp:posOffset>
                </wp:positionV>
                <wp:extent cx="11906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11" w:rsidRDefault="009B1D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BD8AF" wp14:editId="0CB48C51">
                                  <wp:extent cx="990600" cy="1109472"/>
                                  <wp:effectExtent l="0" t="0" r="0" b="0"/>
                                  <wp:docPr id="11" name="Picture 11" descr="Coat of 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t of 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036269" cy="116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3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-18.65pt;width:93.7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yyIgIAAEcEAAAOAAAAZHJzL2Uyb0RvYy54bWysU9tu2zAMfR+wfxD0vviCpGmMOEWXLsOA&#10;rhvQ7gMUWY6FSaImKbGzrx8lp2l2wR6G+UEQTerw8JBc3gxakYNwXoKpaTHJKRGGQyPNrqZfnjZv&#10;rinxgZmGKTCipkfh6c3q9atlbytRQgeqEY4giPFVb2vahWCrLPO8E5r5CVhh0NmC0yyg6XZZ41iP&#10;6FplZZ5fZT24xjrgwnv8ezc66Srht63g4VPbehGIqilyC+l06dzGM1stWbVzzHaSn2iwf2ChmTSY&#10;9Ax1xwIjeyd/g9KSO/DQhgkHnUHbSi5SDVhNkf9SzWPHrEi1oDjenmXy/w+WPxw+OyKbmpbFnBLD&#10;NDbpSQyBvIWBlFGf3voKwx4tBoYBf2OfU63e3gP/6omBdcfMTtw6B30nWIP8ivgyu3g64vgIsu0/&#10;QoNp2D5AAhpap6N4KAdBdOzT8dybSIXHlMUivypnlHD0FWV5PUcj5mDV83PrfHgvQJN4qanD5id4&#10;drj3YQx9DonZPCjZbKRSyXC77Vo5cmA4KJv0ndB/ClOG9DVdzDD33yHy9P0JQsuAE6+krun1OYhV&#10;Ubd3pkGarApMqvGO1SlzEjJqN6oYhu2AgVHdLTRHlNTBONm4iXjpwH2npMeprqn/tmdOUKI+GGzL&#10;ophO4xokYzqbl2i4S8/20sMMR6iaBkrG6zqk1YkcDdxi+1qZhH1hcuKK05pac9qsuA6Xdop62f/V&#10;DwAAAP//AwBQSwMEFAAGAAgAAAAhAOrPTGLhAAAACwEAAA8AAABkcnMvZG93bnJldi54bWxMj8FO&#10;wzAQRO9I/IO1SFxQ6zRpkhLiVAgJBDcoCK5u7CYR9jrYbhr+nuUEx9U+zbypt7M1bNI+DA4FrJYJ&#10;MI2tUwN2At5e7xcbYCFKVNI41AK+dYBtc35Wy0q5E77oaRc7RiEYKimgj3GsOA9tr60MSzdqpN/B&#10;eSsjnb7jyssThVvD0yQpuJUDUkMvR33X6/Zzd7QCNuvH6SM8Zc/vbXEw1/GqnB6+vBCXF/PtDbCo&#10;5/gHw68+qUNDTnt3RBWYEZClJW2JAhZZmQEjIl+tc2B7QvMiBd7U/P+G5gcAAP//AwBQSwECLQAU&#10;AAYACAAAACEAtoM4kv4AAADhAQAAEwAAAAAAAAAAAAAAAAAAAAAAW0NvbnRlbnRfVHlwZXNdLnht&#10;bFBLAQItABQABgAIAAAAIQA4/SH/1gAAAJQBAAALAAAAAAAAAAAAAAAAAC8BAABfcmVscy8ucmVs&#10;c1BLAQItABQABgAIAAAAIQDd9byyIgIAAEcEAAAOAAAAAAAAAAAAAAAAAC4CAABkcnMvZTJvRG9j&#10;LnhtbFBLAQItABQABgAIAAAAIQDqz0xi4QAAAAsBAAAPAAAAAAAAAAAAAAAAAHwEAABkcnMvZG93&#10;bnJldi54bWxQSwUGAAAAAAQABADzAAAAigUAAAAA&#10;">
                <v:textbox>
                  <w:txbxContent>
                    <w:p w:rsidR="009B1D11" w:rsidRDefault="009B1D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BD8AF" wp14:editId="0CB48C51">
                            <wp:extent cx="990600" cy="1109472"/>
                            <wp:effectExtent l="0" t="0" r="0" b="0"/>
                            <wp:docPr id="11" name="Picture 11" descr="Coat of 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t of 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036269" cy="116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D11" w:rsidRDefault="009B1D11" w:rsidP="009B1D11"/>
    <w:sectPr w:rsidR="009B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125B2"/>
    <w:multiLevelType w:val="hybridMultilevel"/>
    <w:tmpl w:val="195AF36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1"/>
    <w:rsid w:val="001D2E81"/>
    <w:rsid w:val="008B7331"/>
    <w:rsid w:val="009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CA2C-59DD-4733-82C6-7FBF6B5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9B1D11"/>
    <w:rPr>
      <w:rFonts w:cs="Raleway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9B1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jubileebeacontr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Sue Edwards</cp:lastModifiedBy>
  <cp:revision>1</cp:revision>
  <dcterms:created xsi:type="dcterms:W3CDTF">2022-05-19T09:16:00Z</dcterms:created>
  <dcterms:modified xsi:type="dcterms:W3CDTF">2022-05-19T09:34:00Z</dcterms:modified>
</cp:coreProperties>
</file>